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D53" w:rsidRDefault="00385B8A" w:rsidP="00363F7C">
      <w:pPr>
        <w:ind w:left="0" w:hanging="2"/>
        <w:jc w:val="center"/>
      </w:pPr>
      <w:r>
        <w:rPr>
          <w:rFonts w:ascii="Arial" w:eastAsia="Arial" w:hAnsi="Arial" w:cs="Arial"/>
          <w:b/>
        </w:rPr>
        <w:t>(PAPEL MEMBRETADO)</w:t>
      </w:r>
    </w:p>
    <w:p w:rsidR="00474D53" w:rsidRDefault="00474D53" w:rsidP="00363F7C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474D53">
        <w:trPr>
          <w:cantSplit/>
        </w:trPr>
        <w:tc>
          <w:tcPr>
            <w:tcW w:w="6629" w:type="dxa"/>
          </w:tcPr>
          <w:p w:rsidR="00474D53" w:rsidRPr="00A05C40" w:rsidRDefault="00A05C40" w:rsidP="00F1494F">
            <w:pPr>
              <w:ind w:left="0" w:hanging="2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Licitación Pública Nacional Mixta No. 40051001-0</w:t>
            </w:r>
            <w:r w:rsidR="00F149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89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-24 (CAGEG-065/2024), </w:t>
            </w:r>
            <w:r w:rsidR="00F1494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Segunda Convocatoria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para la adquisición de vestuario y uniformes</w:t>
            </w:r>
          </w:p>
        </w:tc>
        <w:tc>
          <w:tcPr>
            <w:tcW w:w="2410" w:type="dxa"/>
            <w:vMerge w:val="restart"/>
          </w:tcPr>
          <w:p w:rsidR="00474D53" w:rsidRDefault="00385B8A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474D53">
        <w:trPr>
          <w:cantSplit/>
        </w:trPr>
        <w:tc>
          <w:tcPr>
            <w:tcW w:w="6629" w:type="dxa"/>
          </w:tcPr>
          <w:p w:rsidR="00474D53" w:rsidRDefault="00385B8A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Licitante:</w:t>
            </w:r>
          </w:p>
          <w:p w:rsidR="00474D53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474D53" w:rsidRDefault="00474D53" w:rsidP="00363F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74D53" w:rsidRDefault="00385B8A" w:rsidP="00363F7C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474D53" w:rsidRDefault="00385B8A" w:rsidP="00363F7C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474D53" w:rsidRDefault="00385B8A" w:rsidP="00363F7C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474D53" w:rsidRDefault="00474D53" w:rsidP="00363F7C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474D53" w:rsidRDefault="00385B8A" w:rsidP="00363F7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Se entregan los siguientes bienes correspondientes a la licitación en calidad de muestra en el almacén de la Dirección General de Recursos Materiales, Servicios Generales y Catastro, ubicado en carretera Guanajuato - Juventino Rosas Km. 9.5 en la ciudad de Guanajuato, Gto., en horario de </w:t>
      </w:r>
      <w:r w:rsidR="00363F7C" w:rsidRPr="00363F7C">
        <w:rPr>
          <w:rFonts w:ascii="Arial" w:eastAsia="Arial" w:hAnsi="Arial" w:cs="Arial"/>
          <w:b/>
          <w:i/>
          <w:sz w:val="20"/>
          <w:szCs w:val="20"/>
        </w:rPr>
        <w:t>9:00 a 15</w:t>
      </w:r>
      <w:r w:rsidRPr="00363F7C">
        <w:rPr>
          <w:rFonts w:ascii="Arial" w:eastAsia="Arial" w:hAnsi="Arial" w:cs="Arial"/>
          <w:b/>
          <w:i/>
          <w:sz w:val="20"/>
          <w:szCs w:val="20"/>
        </w:rPr>
        <w:t>:</w:t>
      </w:r>
      <w:r w:rsidR="00363F7C" w:rsidRPr="00363F7C">
        <w:rPr>
          <w:rFonts w:ascii="Arial" w:eastAsia="Arial" w:hAnsi="Arial" w:cs="Arial"/>
          <w:b/>
          <w:i/>
          <w:sz w:val="20"/>
          <w:szCs w:val="20"/>
        </w:rPr>
        <w:t>0</w:t>
      </w:r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0 </w:t>
      </w:r>
      <w:proofErr w:type="spellStart"/>
      <w:r w:rsidRPr="00363F7C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., salvo el día </w:t>
      </w:r>
      <w:r w:rsidR="00F1494F">
        <w:rPr>
          <w:rFonts w:ascii="Arial" w:eastAsia="Arial" w:hAnsi="Arial" w:cs="Arial"/>
          <w:b/>
          <w:i/>
          <w:sz w:val="20"/>
          <w:szCs w:val="20"/>
        </w:rPr>
        <w:t>11 de diciembre</w:t>
      </w:r>
      <w:bookmarkStart w:id="0" w:name="_GoBack"/>
      <w:bookmarkEnd w:id="0"/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 del 20</w:t>
      </w:r>
      <w:r w:rsidR="006D5423">
        <w:rPr>
          <w:rFonts w:ascii="Arial" w:eastAsia="Arial" w:hAnsi="Arial" w:cs="Arial"/>
          <w:b/>
          <w:i/>
          <w:sz w:val="20"/>
          <w:szCs w:val="20"/>
        </w:rPr>
        <w:t>24</w:t>
      </w:r>
      <w:r w:rsidRPr="00363F7C">
        <w:rPr>
          <w:rFonts w:ascii="Arial" w:eastAsia="Arial" w:hAnsi="Arial" w:cs="Arial"/>
          <w:b/>
          <w:i/>
          <w:sz w:val="20"/>
          <w:szCs w:val="20"/>
        </w:rPr>
        <w:t>, cu</w:t>
      </w:r>
      <w:r w:rsidR="00242B0C">
        <w:rPr>
          <w:rFonts w:ascii="Arial" w:eastAsia="Arial" w:hAnsi="Arial" w:cs="Arial"/>
          <w:b/>
          <w:i/>
          <w:sz w:val="20"/>
          <w:szCs w:val="20"/>
        </w:rPr>
        <w:t xml:space="preserve">ando el horario terminará a las </w:t>
      </w:r>
      <w:r w:rsidR="006D5423">
        <w:rPr>
          <w:rFonts w:ascii="Arial" w:eastAsia="Arial" w:hAnsi="Arial" w:cs="Arial"/>
          <w:b/>
          <w:i/>
          <w:sz w:val="20"/>
          <w:szCs w:val="20"/>
        </w:rPr>
        <w:t>09</w:t>
      </w:r>
      <w:r w:rsidRPr="00363F7C">
        <w:rPr>
          <w:rFonts w:ascii="Arial" w:eastAsia="Arial" w:hAnsi="Arial" w:cs="Arial"/>
          <w:b/>
          <w:i/>
          <w:sz w:val="20"/>
          <w:szCs w:val="20"/>
        </w:rPr>
        <w:t>:</w:t>
      </w:r>
      <w:r w:rsidR="006D5423">
        <w:rPr>
          <w:rFonts w:ascii="Arial" w:eastAsia="Arial" w:hAnsi="Arial" w:cs="Arial"/>
          <w:b/>
          <w:i/>
          <w:sz w:val="20"/>
          <w:szCs w:val="20"/>
        </w:rPr>
        <w:t>3</w:t>
      </w:r>
      <w:r w:rsidRPr="00363F7C">
        <w:rPr>
          <w:rFonts w:ascii="Arial" w:eastAsia="Arial" w:hAnsi="Arial" w:cs="Arial"/>
          <w:b/>
          <w:i/>
          <w:sz w:val="20"/>
          <w:szCs w:val="20"/>
        </w:rPr>
        <w:t xml:space="preserve">0 </w:t>
      </w:r>
      <w:proofErr w:type="spellStart"/>
      <w:r w:rsidRPr="00363F7C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 w:rsidRPr="00363F7C">
        <w:rPr>
          <w:rFonts w:ascii="Arial" w:eastAsia="Arial" w:hAnsi="Arial" w:cs="Arial"/>
          <w:b/>
          <w:i/>
          <w:sz w:val="20"/>
          <w:szCs w:val="20"/>
        </w:rPr>
        <w:t>.</w:t>
      </w:r>
    </w:p>
    <w:p w:rsidR="00474D53" w:rsidRDefault="00474D53" w:rsidP="00363F7C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474D53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  <w:r w:rsidR="00363F7C">
              <w:rPr>
                <w:rFonts w:ascii="Arial" w:eastAsia="Arial" w:hAnsi="Arial" w:cs="Arial"/>
                <w:b/>
                <w:sz w:val="20"/>
                <w:szCs w:val="20"/>
              </w:rPr>
              <w:t>/</w:t>
            </w:r>
          </w:p>
          <w:p w:rsidR="00363F7C" w:rsidRDefault="00363F7C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GRUPO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474D53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74D53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474D53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74D53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474D53" w:rsidRDefault="00385B8A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474D53" w:rsidRDefault="00474D53" w:rsidP="00363F7C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474D53" w:rsidRDefault="00385B8A" w:rsidP="00363F7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474D53" w:rsidRDefault="00474D53" w:rsidP="00363F7C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474D53" w:rsidRDefault="00385B8A" w:rsidP="00363F7C">
      <w:pPr>
        <w:ind w:leftChars="0" w:left="2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que las pruebas serán realizadas de acuerdo a lo establecido en las bases y anexos de la </w:t>
      </w:r>
      <w:r w:rsidRPr="00363F7C">
        <w:rPr>
          <w:rFonts w:ascii="Arial" w:eastAsia="Arial" w:hAnsi="Arial" w:cs="Arial"/>
          <w:i/>
          <w:sz w:val="22"/>
          <w:szCs w:val="22"/>
        </w:rPr>
        <w:t>licitación en mención.</w:t>
      </w:r>
    </w:p>
    <w:p w:rsidR="00474D53" w:rsidRDefault="00474D53" w:rsidP="00363F7C">
      <w:pPr>
        <w:ind w:leftChars="0" w:left="2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474D53" w:rsidRPr="00363F7C">
        <w:trPr>
          <w:trHeight w:val="417"/>
        </w:trPr>
        <w:tc>
          <w:tcPr>
            <w:tcW w:w="4489" w:type="dxa"/>
            <w:vAlign w:val="center"/>
          </w:tcPr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 w:rsidR="00363F7C"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>L</w:t>
            </w: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icitante:  </w:t>
            </w:r>
          </w:p>
        </w:tc>
        <w:tc>
          <w:tcPr>
            <w:tcW w:w="4489" w:type="dxa"/>
            <w:vAlign w:val="center"/>
          </w:tcPr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almacén de la Dirección General de Recursos Materiales, Servicios Generales y Catastro</w:t>
            </w:r>
          </w:p>
        </w:tc>
      </w:tr>
      <w:tr w:rsidR="00474D53">
        <w:tc>
          <w:tcPr>
            <w:tcW w:w="4489" w:type="dxa"/>
          </w:tcPr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474D53" w:rsidRDefault="00474D53" w:rsidP="00363F7C">
      <w:pPr>
        <w:ind w:left="0" w:hanging="2"/>
      </w:pPr>
    </w:p>
    <w:p w:rsidR="00474D53" w:rsidRDefault="00385B8A" w:rsidP="00363F7C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474D53" w:rsidRDefault="00474D53" w:rsidP="00363F7C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474D53">
        <w:trPr>
          <w:trHeight w:val="417"/>
        </w:trPr>
        <w:tc>
          <w:tcPr>
            <w:tcW w:w="4489" w:type="dxa"/>
            <w:vAlign w:val="center"/>
          </w:tcPr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>Entrega por parte del almacén de la Dirección General de Recursos Materiales, Servicios Generales y Catastro</w:t>
            </w:r>
          </w:p>
        </w:tc>
        <w:tc>
          <w:tcPr>
            <w:tcW w:w="4489" w:type="dxa"/>
            <w:vAlign w:val="center"/>
          </w:tcPr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 w:rsidR="00363F7C"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>L</w:t>
            </w:r>
            <w:r w:rsidRPr="00363F7C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icitante: </w:t>
            </w:r>
          </w:p>
        </w:tc>
      </w:tr>
      <w:tr w:rsidR="00474D53">
        <w:tc>
          <w:tcPr>
            <w:tcW w:w="4489" w:type="dxa"/>
          </w:tcPr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474D53" w:rsidP="00363F7C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474D53" w:rsidRPr="00363F7C" w:rsidRDefault="00385B8A" w:rsidP="00363F7C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63F7C"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474D53" w:rsidRDefault="00474D53" w:rsidP="006D5423">
      <w:pPr>
        <w:ind w:leftChars="0" w:left="0" w:firstLineChars="0" w:firstLine="0"/>
      </w:pPr>
    </w:p>
    <w:sectPr w:rsidR="00474D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A44" w:rsidRDefault="00AD7A44" w:rsidP="00363F7C">
      <w:pPr>
        <w:spacing w:line="240" w:lineRule="auto"/>
        <w:ind w:left="0" w:hanging="2"/>
      </w:pPr>
      <w:r>
        <w:separator/>
      </w:r>
    </w:p>
  </w:endnote>
  <w:endnote w:type="continuationSeparator" w:id="0">
    <w:p w:rsidR="00AD7A44" w:rsidRDefault="00AD7A44" w:rsidP="00363F7C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1B2" w:rsidRDefault="00C941B2" w:rsidP="00C941B2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D53" w:rsidRDefault="00385B8A" w:rsidP="00363F7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8903A2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8903A2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474D53" w:rsidRDefault="00474D53" w:rsidP="00363F7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1B2" w:rsidRDefault="00C941B2" w:rsidP="00C941B2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A44" w:rsidRDefault="00AD7A44" w:rsidP="00363F7C">
      <w:pPr>
        <w:spacing w:line="240" w:lineRule="auto"/>
        <w:ind w:left="0" w:hanging="2"/>
      </w:pPr>
      <w:r>
        <w:separator/>
      </w:r>
    </w:p>
  </w:footnote>
  <w:footnote w:type="continuationSeparator" w:id="0">
    <w:p w:rsidR="00AD7A44" w:rsidRDefault="00AD7A44" w:rsidP="00363F7C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1B2" w:rsidRDefault="00C941B2" w:rsidP="00C941B2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D53" w:rsidRDefault="00C941B2" w:rsidP="00363F7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b/>
        <w:color w:val="000000"/>
      </w:rPr>
    </w:pPr>
    <w:r>
      <w:rPr>
        <w:rFonts w:ascii="Arial Black" w:eastAsia="Arial Black" w:hAnsi="Arial Black" w:cs="Arial Black"/>
        <w:b/>
        <w:color w:val="000000"/>
      </w:rPr>
      <w:t xml:space="preserve">ANEXO </w:t>
    </w:r>
    <w:r w:rsidR="00A05C40">
      <w:rPr>
        <w:rFonts w:ascii="Arial Black" w:eastAsia="Arial Black" w:hAnsi="Arial Black" w:cs="Arial Black"/>
        <w:b/>
        <w:color w:val="000000"/>
      </w:rPr>
      <w:t>H</w:t>
    </w:r>
  </w:p>
  <w:p w:rsidR="00242B0C" w:rsidRDefault="00242B0C" w:rsidP="00363F7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1B2" w:rsidRDefault="00C941B2" w:rsidP="00C941B2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74D53"/>
    <w:rsid w:val="00131F33"/>
    <w:rsid w:val="00242B0C"/>
    <w:rsid w:val="00363F7C"/>
    <w:rsid w:val="00385B8A"/>
    <w:rsid w:val="00474D53"/>
    <w:rsid w:val="006D5423"/>
    <w:rsid w:val="00737E2B"/>
    <w:rsid w:val="0081396F"/>
    <w:rsid w:val="008903A2"/>
    <w:rsid w:val="00997176"/>
    <w:rsid w:val="00A05C40"/>
    <w:rsid w:val="00A63891"/>
    <w:rsid w:val="00A76BEF"/>
    <w:rsid w:val="00AD7A44"/>
    <w:rsid w:val="00C521E3"/>
    <w:rsid w:val="00C941B2"/>
    <w:rsid w:val="00E17F10"/>
    <w:rsid w:val="00E3166C"/>
    <w:rsid w:val="00F14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0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239</Words>
  <Characters>1315</Characters>
  <Application>Microsoft Office Word</Application>
  <DocSecurity>0</DocSecurity>
  <Lines>10</Lines>
  <Paragraphs>3</Paragraphs>
  <ScaleCrop>false</ScaleCrop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MA ELENA AGÜERO SOTO</cp:lastModifiedBy>
  <cp:revision>12</cp:revision>
  <cp:lastPrinted>2024-11-21T17:28:00Z</cp:lastPrinted>
  <dcterms:created xsi:type="dcterms:W3CDTF">2021-06-30T22:53:00Z</dcterms:created>
  <dcterms:modified xsi:type="dcterms:W3CDTF">2024-11-21T17:28:00Z</dcterms:modified>
</cp:coreProperties>
</file>